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0FB" w:rsidRPr="004900FB" w:rsidRDefault="004900FB" w:rsidP="004900FB">
      <w:pPr>
        <w:spacing w:after="0" w:line="285" w:lineRule="atLeast"/>
        <w:outlineLvl w:val="2"/>
        <w:rPr>
          <w:rFonts w:ascii="Palatino" w:eastAsia="Times New Roman" w:hAnsi="Palatino" w:cs="Times New Roman"/>
          <w:color w:val="A90707"/>
          <w:sz w:val="36"/>
          <w:szCs w:val="36"/>
          <w:shd w:val="clear" w:color="auto" w:fill="FFFFFF"/>
        </w:rPr>
      </w:pPr>
      <w:r w:rsidRPr="004900FB">
        <w:rPr>
          <w:rFonts w:ascii="Palatino" w:eastAsia="Times New Roman" w:hAnsi="Palatino" w:cs="Times New Roman"/>
          <w:color w:val="A90707"/>
          <w:sz w:val="36"/>
          <w:szCs w:val="36"/>
          <w:shd w:val="clear" w:color="auto" w:fill="FFFFFF"/>
        </w:rPr>
        <w:t>Assessment Criteria</w:t>
      </w:r>
    </w:p>
    <w:tbl>
      <w:tblPr>
        <w:tblW w:w="15060" w:type="dxa"/>
        <w:tblCellSpacing w:w="0" w:type="dxa"/>
        <w:tblInd w:w="-104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330"/>
      </w:tblGrid>
      <w:tr w:rsidR="004900FB" w:rsidRPr="004900FB" w:rsidTr="004900FB">
        <w:trPr>
          <w:trHeight w:val="7840"/>
          <w:tblCellSpacing w:w="0" w:type="dxa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00FB" w:rsidRPr="004900FB" w:rsidRDefault="004900FB" w:rsidP="004900FB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bookmarkStart w:id="0" w:name="TOC-The-following-assessment-criteria-h"/>
            <w:bookmarkEnd w:id="0"/>
            <w:r w:rsidRPr="004900FB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The following assessment criteria have been established by the</w:t>
            </w:r>
            <w:r w:rsidRPr="004900FB">
              <w:rPr>
                <w:rFonts w:ascii="Times New Roman" w:eastAsia="Times New Roman" w:hAnsi="Times New Roman" w:cs="Times New Roman"/>
                <w:kern w:val="36"/>
                <w:sz w:val="20"/>
              </w:rPr>
              <w:t> </w:t>
            </w:r>
            <w:hyperlink r:id="rId5" w:tgtFrame="_blank" w:history="1">
              <w:r w:rsidRPr="004900FB">
                <w:rPr>
                  <w:rFonts w:ascii="Times New Roman" w:eastAsia="Times New Roman" w:hAnsi="Times New Roman" w:cs="Times New Roman"/>
                  <w:b/>
                  <w:bCs/>
                  <w:color w:val="A90707"/>
                  <w:kern w:val="36"/>
                  <w:sz w:val="20"/>
                  <w:u w:val="single"/>
                </w:rPr>
                <w:t>IBO</w:t>
              </w:r>
            </w:hyperlink>
            <w:r w:rsidRPr="004900FB">
              <w:rPr>
                <w:rFonts w:ascii="Times New Roman" w:eastAsia="Times New Roman" w:hAnsi="Times New Roman" w:cs="Times New Roman"/>
                <w:kern w:val="36"/>
                <w:sz w:val="20"/>
              </w:rPr>
              <w:t> </w:t>
            </w:r>
            <w:r w:rsidRPr="004900FB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for</w:t>
            </w:r>
            <w:r w:rsidRPr="004900FB">
              <w:rPr>
                <w:rFonts w:ascii="Times New Roman" w:eastAsia="Times New Roman" w:hAnsi="Times New Roman" w:cs="Times New Roman"/>
                <w:kern w:val="36"/>
                <w:sz w:val="20"/>
              </w:rPr>
              <w:t> </w:t>
            </w:r>
            <w:hyperlink r:id="rId6" w:tgtFrame="_blank" w:history="1">
              <w:r w:rsidRPr="004900FB">
                <w:rPr>
                  <w:rFonts w:ascii="Times New Roman" w:eastAsia="Times New Roman" w:hAnsi="Times New Roman" w:cs="Times New Roman"/>
                  <w:b/>
                  <w:bCs/>
                  <w:color w:val="A90707"/>
                  <w:kern w:val="36"/>
                  <w:sz w:val="20"/>
                  <w:u w:val="single"/>
                </w:rPr>
                <w:t>Technology in the MYP</w:t>
              </w:r>
            </w:hyperlink>
            <w:r w:rsidRPr="004900FB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. The final assessment required for IBO-validated grades and certification at the end of the MYP must be based on these assessment criteria.</w:t>
            </w:r>
          </w:p>
          <w:p w:rsidR="004900FB" w:rsidRPr="004900FB" w:rsidRDefault="004900FB" w:rsidP="00490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790825" cy="1847850"/>
                  <wp:effectExtent l="19050" t="0" r="9525" b="0"/>
                  <wp:docPr id="4" name="Picture 4" descr="https://sites.google.com/a/westlakeacademy.org/teachers/_/rsrc/1289339743925/Home/MYPtechnologycourseinfo/myp-technology-assessment-criteria/MYPTechAssessmCriter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sites.google.com/a/westlakeacademy.org/teachers/_/rsrc/1289339743925/Home/MYPtechnologycourseinfo/myp-technology-assessment-criteria/MYPTechAssessmCriteri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00FB" w:rsidRPr="004900FB" w:rsidRDefault="004900FB" w:rsidP="00490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0FB">
              <w:rPr>
                <w:rFonts w:ascii="Times New Roman" w:eastAsia="Times New Roman" w:hAnsi="Times New Roman" w:cs="Times New Roman"/>
                <w:sz w:val="24"/>
                <w:szCs w:val="24"/>
              </w:rPr>
              <w:t>For each assessment criterion, a number of band descriptors are defined. These describe a range of achievement levels with the lowest represented as 0.</w:t>
            </w:r>
          </w:p>
          <w:p w:rsidR="004900FB" w:rsidRPr="004900FB" w:rsidRDefault="004900FB" w:rsidP="00490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0FB">
              <w:rPr>
                <w:rFonts w:ascii="Times New Roman" w:eastAsia="Times New Roman" w:hAnsi="Times New Roman" w:cs="Times New Roman"/>
                <w:sz w:val="24"/>
                <w:szCs w:val="24"/>
              </w:rPr>
              <w:t>The descriptors concentrate on positive achievement, although failure to achieve may be included in the description for the lower levels.</w:t>
            </w:r>
          </w:p>
          <w:p w:rsidR="004900FB" w:rsidRPr="004900FB" w:rsidRDefault="004900FB" w:rsidP="00490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0FB">
              <w:rPr>
                <w:rFonts w:ascii="Times New Roman" w:eastAsia="Times New Roman" w:hAnsi="Times New Roman" w:cs="Times New Roman"/>
                <w:sz w:val="24"/>
                <w:szCs w:val="24"/>
              </w:rPr>
              <w:t>Detailed descriptions of the assessment criteria and band descriptors follow.</w:t>
            </w:r>
          </w:p>
          <w:p w:rsidR="004900FB" w:rsidRPr="004900FB" w:rsidRDefault="004900FB" w:rsidP="00490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00FB" w:rsidRPr="004900FB" w:rsidRDefault="004900FB" w:rsidP="004900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technology objectives for year 5 of the MYP </w:t>
            </w:r>
            <w:proofErr w:type="spellStart"/>
            <w:r w:rsidRPr="004900FB">
              <w:rPr>
                <w:rFonts w:ascii="Times New Roman" w:eastAsia="Times New Roman" w:hAnsi="Times New Roman" w:cs="Times New Roman"/>
                <w:sz w:val="24"/>
                <w:szCs w:val="24"/>
              </w:rPr>
              <w:t>Programme</w:t>
            </w:r>
            <w:proofErr w:type="spellEnd"/>
            <w:r w:rsidRPr="004900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(Grade 10) are already in place in the Technology Guide. This set of </w:t>
            </w:r>
            <w:r w:rsidRPr="00490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prescribed</w:t>
            </w:r>
            <w:r w:rsidRPr="004900FB">
              <w:rPr>
                <w:rFonts w:ascii="Times New Roman" w:eastAsia="Times New Roman" w:hAnsi="Times New Roman" w:cs="Times New Roman"/>
                <w:sz w:val="24"/>
                <w:szCs w:val="24"/>
              </w:rPr>
              <w:t> objectives forms the basis for the </w:t>
            </w:r>
            <w:r w:rsidRPr="004900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assessment criteria</w:t>
            </w:r>
            <w:r w:rsidRPr="004900FB">
              <w:rPr>
                <w:rFonts w:ascii="Times New Roman" w:eastAsia="Times New Roman" w:hAnsi="Times New Roman" w:cs="Times New Roman"/>
                <w:sz w:val="24"/>
                <w:szCs w:val="24"/>
              </w:rPr>
              <w:t> which must be used for the assessment of students' work during year 5 / Grade 10.</w:t>
            </w:r>
          </w:p>
          <w:p w:rsidR="004900FB" w:rsidRPr="004900FB" w:rsidRDefault="004900FB" w:rsidP="004900FB">
            <w:pPr>
              <w:spacing w:before="240" w:after="100" w:afterAutospacing="1" w:line="240" w:lineRule="auto"/>
              <w:outlineLvl w:val="2"/>
              <w:rPr>
                <w:rFonts w:ascii="Palatino" w:eastAsia="Times New Roman" w:hAnsi="Palatino" w:cs="Times New Roman"/>
                <w:b/>
                <w:bCs/>
                <w:color w:val="A90707"/>
                <w:sz w:val="36"/>
                <w:szCs w:val="36"/>
                <w:u w:val="single"/>
              </w:rPr>
            </w:pPr>
            <w:bookmarkStart w:id="1" w:name="INVESTIGATION"/>
            <w:r>
              <w:rPr>
                <w:rFonts w:ascii="Palatino" w:eastAsia="Times New Roman" w:hAnsi="Palatino" w:cs="Times New Roman"/>
                <w:b/>
                <w:bCs/>
                <w:noProof/>
                <w:color w:val="A90707"/>
                <w:sz w:val="36"/>
                <w:szCs w:val="36"/>
              </w:rPr>
              <w:lastRenderedPageBreak/>
              <w:drawing>
                <wp:inline distT="0" distB="0" distL="0" distR="0">
                  <wp:extent cx="8272551" cy="3695700"/>
                  <wp:effectExtent l="19050" t="0" r="0" b="0"/>
                  <wp:docPr id="5" name="Picture 5" descr="https://sites.google.com/a/westlakeacademy.org/teachers/_/rsrc/1289339743926/Home/MYPtechnologycourseinfo/myp-technology-assessment-criteria/Screen%20shot%202010-11-09%20at%203.41.50%20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ites.google.com/a/westlakeacademy.org/teachers/_/rsrc/1289339743926/Home/MYPtechnologycourseinfo/myp-technology-assessment-criteria/Screen%20shot%202010-11-09%20at%203.41.50%20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2551" cy="3695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00FB" w:rsidRPr="004900FB" w:rsidRDefault="004900FB" w:rsidP="004900FB">
            <w:pPr>
              <w:spacing w:before="240" w:after="100" w:afterAutospacing="1" w:line="240" w:lineRule="auto"/>
              <w:outlineLvl w:val="2"/>
              <w:rPr>
                <w:rFonts w:ascii="Palatino" w:eastAsia="Times New Roman" w:hAnsi="Palatino" w:cs="Times New Roman"/>
                <w:color w:val="A90707"/>
                <w:sz w:val="30"/>
                <w:szCs w:val="30"/>
                <w:u w:val="single"/>
              </w:rPr>
            </w:pPr>
            <w:bookmarkStart w:id="2" w:name="TOC-1"/>
            <w:bookmarkEnd w:id="1"/>
            <w:bookmarkEnd w:id="2"/>
            <w:r>
              <w:rPr>
                <w:rFonts w:ascii="Palatino" w:eastAsia="Times New Roman" w:hAnsi="Palatino" w:cs="Times New Roman"/>
                <w:noProof/>
                <w:color w:val="A90707"/>
                <w:sz w:val="30"/>
                <w:szCs w:val="30"/>
              </w:rPr>
              <w:lastRenderedPageBreak/>
              <w:drawing>
                <wp:inline distT="0" distB="0" distL="0" distR="0">
                  <wp:extent cx="9220200" cy="3390900"/>
                  <wp:effectExtent l="19050" t="0" r="0" b="0"/>
                  <wp:docPr id="6" name="Picture 6" descr="https://sites.google.com/a/westlakeacademy.org/teachers/_/rsrc/1289339743925/Home/MYPtechnologycourseinfo/myp-technology-assessment-criteria/MYPTechDesignCriter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sites.google.com/a/westlakeacademy.org/teachers/_/rsrc/1289339743925/Home/MYPtechnologycourseinfo/myp-technology-assessment-criteria/MYPTechDesignCriteri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0200" cy="339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00FB" w:rsidRPr="004900FB" w:rsidRDefault="004900FB" w:rsidP="004900FB">
            <w:pPr>
              <w:spacing w:before="240" w:after="100" w:afterAutospacing="1" w:line="240" w:lineRule="auto"/>
              <w:outlineLvl w:val="2"/>
              <w:rPr>
                <w:rFonts w:ascii="Palatino" w:eastAsia="Times New Roman" w:hAnsi="Palatino" w:cs="Times New Roman"/>
                <w:color w:val="A90707"/>
                <w:sz w:val="36"/>
                <w:szCs w:val="36"/>
                <w:u w:val="single"/>
              </w:rPr>
            </w:pPr>
            <w:bookmarkStart w:id="3" w:name="TOC-2"/>
            <w:bookmarkEnd w:id="3"/>
            <w:r>
              <w:rPr>
                <w:rFonts w:ascii="Palatino" w:eastAsia="Times New Roman" w:hAnsi="Palatino" w:cs="Times New Roman"/>
                <w:noProof/>
                <w:color w:val="A90707"/>
                <w:sz w:val="36"/>
                <w:szCs w:val="36"/>
              </w:rPr>
              <w:lastRenderedPageBreak/>
              <w:drawing>
                <wp:inline distT="0" distB="0" distL="0" distR="0">
                  <wp:extent cx="9315450" cy="4276725"/>
                  <wp:effectExtent l="19050" t="0" r="0" b="0"/>
                  <wp:docPr id="7" name="Picture 7" descr="https://sites.google.com/a/westlakeacademy.org/teachers/_/rsrc/1289339743926/Home/MYPtechnologycourseinfo/myp-technology-assessment-criteria/MYPTechPlanCriter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sites.google.com/a/westlakeacademy.org/teachers/_/rsrc/1289339743926/Home/MYPtechnologycourseinfo/myp-technology-assessment-criteria/MYPTechPlanCriteri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15450" cy="427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00FB" w:rsidRPr="004900FB" w:rsidRDefault="004900FB" w:rsidP="004900FB">
            <w:pPr>
              <w:spacing w:before="240" w:after="100" w:afterAutospacing="1" w:line="240" w:lineRule="auto"/>
              <w:outlineLvl w:val="2"/>
              <w:rPr>
                <w:rFonts w:ascii="Palatino" w:eastAsia="Times New Roman" w:hAnsi="Palatino" w:cs="Times New Roman"/>
                <w:color w:val="A90707"/>
                <w:sz w:val="36"/>
                <w:szCs w:val="36"/>
                <w:u w:val="single"/>
              </w:rPr>
            </w:pPr>
            <w:bookmarkStart w:id="4" w:name="TOC-3"/>
            <w:bookmarkEnd w:id="4"/>
            <w:r>
              <w:rPr>
                <w:rFonts w:ascii="Palatino" w:eastAsia="Times New Roman" w:hAnsi="Palatino" w:cs="Times New Roman"/>
                <w:noProof/>
                <w:color w:val="A90707"/>
                <w:sz w:val="36"/>
                <w:szCs w:val="36"/>
              </w:rPr>
              <w:lastRenderedPageBreak/>
              <w:drawing>
                <wp:inline distT="0" distB="0" distL="0" distR="0">
                  <wp:extent cx="9239250" cy="4314825"/>
                  <wp:effectExtent l="19050" t="0" r="0" b="0"/>
                  <wp:docPr id="8" name="Picture 8" descr="https://sites.google.com/a/westlakeacademy.org/teachers/_/rsrc/1289339743925/Home/MYPtechnologycourseinfo/myp-technology-assessment-criteria/MYPTechCreateCriter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sites.google.com/a/westlakeacademy.org/teachers/_/rsrc/1289339743925/Home/MYPtechnologycourseinfo/myp-technology-assessment-criteria/MYPTechCreateCriteri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0" cy="431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00FB" w:rsidRPr="004900FB" w:rsidRDefault="004900FB" w:rsidP="004900FB">
            <w:pPr>
              <w:spacing w:before="240" w:after="100" w:afterAutospacing="1" w:line="240" w:lineRule="auto"/>
              <w:outlineLvl w:val="2"/>
              <w:rPr>
                <w:rFonts w:ascii="Palatino" w:eastAsia="Times New Roman" w:hAnsi="Palatino" w:cs="Times New Roman"/>
                <w:color w:val="A90707"/>
                <w:sz w:val="36"/>
                <w:szCs w:val="36"/>
                <w:u w:val="single"/>
              </w:rPr>
            </w:pPr>
          </w:p>
          <w:p w:rsidR="004900FB" w:rsidRPr="004900FB" w:rsidRDefault="004900FB" w:rsidP="004900FB">
            <w:pPr>
              <w:spacing w:before="240" w:after="100" w:afterAutospacing="1" w:line="240" w:lineRule="auto"/>
              <w:outlineLvl w:val="2"/>
              <w:rPr>
                <w:rFonts w:ascii="Palatino" w:eastAsia="Times New Roman" w:hAnsi="Palatino" w:cs="Times New Roman"/>
                <w:color w:val="A90707"/>
                <w:sz w:val="36"/>
                <w:szCs w:val="36"/>
                <w:u w:val="single"/>
              </w:rPr>
            </w:pPr>
            <w:r>
              <w:rPr>
                <w:rFonts w:ascii="Palatino" w:eastAsia="Times New Roman" w:hAnsi="Palatino" w:cs="Times New Roman"/>
                <w:noProof/>
                <w:color w:val="A90707"/>
                <w:sz w:val="36"/>
                <w:szCs w:val="36"/>
              </w:rPr>
              <w:lastRenderedPageBreak/>
              <w:drawing>
                <wp:inline distT="0" distB="0" distL="0" distR="0">
                  <wp:extent cx="9163050" cy="3895725"/>
                  <wp:effectExtent l="19050" t="0" r="0" b="0"/>
                  <wp:docPr id="9" name="Picture 9" descr="https://sites.google.com/a/westlakeacademy.org/teachers/_/rsrc/1289339743925/Home/MYPtechnologycourseinfo/myp-technology-assessment-criteria/MYPTechEvaluateCriter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sites.google.com/a/westlakeacademy.org/teachers/_/rsrc/1289339743925/Home/MYPtechnologycourseinfo/myp-technology-assessment-criteria/MYPTechEvaluateCriteri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50" cy="389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00FB" w:rsidRPr="004900FB" w:rsidRDefault="004900FB" w:rsidP="004900FB">
            <w:pPr>
              <w:spacing w:after="0" w:line="240" w:lineRule="auto"/>
              <w:rPr>
                <w:rFonts w:ascii="Palatino" w:eastAsia="Times New Roman" w:hAnsi="Palatino" w:cs="Times New Roman"/>
                <w:color w:val="A90707"/>
                <w:sz w:val="30"/>
                <w:szCs w:val="30"/>
                <w:u w:val="single"/>
              </w:rPr>
            </w:pPr>
            <w:r>
              <w:rPr>
                <w:rFonts w:ascii="Palatino" w:eastAsia="Times New Roman" w:hAnsi="Palatino" w:cs="Times New Roman"/>
                <w:noProof/>
                <w:color w:val="A90707"/>
                <w:sz w:val="30"/>
                <w:szCs w:val="30"/>
              </w:rPr>
              <w:lastRenderedPageBreak/>
              <w:drawing>
                <wp:inline distT="0" distB="0" distL="0" distR="0">
                  <wp:extent cx="9525000" cy="3657600"/>
                  <wp:effectExtent l="19050" t="0" r="0" b="0"/>
                  <wp:docPr id="10" name="Picture 10" descr="https://sites.google.com/a/westlakeacademy.org/teachers/_/rsrc/1289339743925/Home/MYPtechnologycourseinfo/myp-technology-assessment-criteria/MYPTechAttitudesCriter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sites.google.com/a/westlakeacademy.org/teachers/_/rsrc/1289339743925/Home/MYPtechnologycourseinfo/myp-technology-assessment-criteria/MYPTechAttitudesCriteri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0" cy="3657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00FB" w:rsidRPr="004900FB" w:rsidRDefault="004900FB" w:rsidP="004900FB">
            <w:pPr>
              <w:spacing w:after="0" w:line="240" w:lineRule="auto"/>
              <w:rPr>
                <w:rFonts w:ascii="Palatino" w:eastAsia="Times New Roman" w:hAnsi="Palatino" w:cs="Times New Roman"/>
                <w:sz w:val="30"/>
                <w:szCs w:val="30"/>
              </w:rPr>
            </w:pPr>
          </w:p>
          <w:p w:rsidR="004900FB" w:rsidRPr="004900FB" w:rsidRDefault="004900FB" w:rsidP="00490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</w:tbl>
    <w:p w:rsidR="00C9058E" w:rsidRDefault="00C9058E"/>
    <w:sectPr w:rsidR="00C9058E" w:rsidSect="004900F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Palatino">
    <w:panose1 w:val="0204050205050503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83C2A"/>
    <w:multiLevelType w:val="multilevel"/>
    <w:tmpl w:val="9566E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00FB"/>
    <w:rsid w:val="00175A20"/>
    <w:rsid w:val="003D4B26"/>
    <w:rsid w:val="004900FB"/>
    <w:rsid w:val="004B317A"/>
    <w:rsid w:val="0066098F"/>
    <w:rsid w:val="006D2D42"/>
    <w:rsid w:val="00C90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58E"/>
  </w:style>
  <w:style w:type="paragraph" w:styleId="Heading1">
    <w:name w:val="heading 1"/>
    <w:basedOn w:val="Normal"/>
    <w:link w:val="Heading1Char"/>
    <w:uiPriority w:val="9"/>
    <w:qFormat/>
    <w:rsid w:val="004900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4900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0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0F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900F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4900F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4900FB"/>
  </w:style>
  <w:style w:type="character" w:styleId="Hyperlink">
    <w:name w:val="Hyperlink"/>
    <w:basedOn w:val="DefaultParagraphFont"/>
    <w:uiPriority w:val="99"/>
    <w:semiHidden/>
    <w:unhideWhenUsed/>
    <w:rsid w:val="004900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90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9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2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42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2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33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bo.org/myp/curriculum/group8/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www.ibo.org/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mnicholas</dc:creator>
  <cp:lastModifiedBy>mnicholas</cp:lastModifiedBy>
  <cp:revision>1</cp:revision>
  <dcterms:created xsi:type="dcterms:W3CDTF">2011-10-16T09:32:00Z</dcterms:created>
  <dcterms:modified xsi:type="dcterms:W3CDTF">2011-10-16T09:36:00Z</dcterms:modified>
</cp:coreProperties>
</file>